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E80" w:rsidRDefault="00566E80" w:rsidP="009C74BA">
      <w:pPr>
        <w:spacing w:after="0" w:line="240" w:lineRule="auto"/>
        <w:jc w:val="center"/>
        <w:rPr>
          <w:rFonts w:ascii="Times New Roman" w:hAnsi="Times New Roman"/>
          <w:b/>
          <w:sz w:val="28"/>
          <w:szCs w:val="28"/>
          <w:lang w:eastAsia="ru-RU"/>
        </w:rPr>
      </w:pPr>
    </w:p>
    <w:p w:rsidR="00566E80" w:rsidRDefault="00566E80" w:rsidP="0061534D">
      <w:pPr>
        <w:spacing w:after="0" w:line="240" w:lineRule="auto"/>
        <w:jc w:val="center"/>
        <w:rPr>
          <w:rFonts w:ascii="Times New Roman" w:hAnsi="Times New Roman"/>
          <w:b/>
          <w:sz w:val="24"/>
          <w:szCs w:val="24"/>
        </w:rPr>
      </w:pPr>
    </w:p>
    <w:p w:rsidR="00566E80" w:rsidRDefault="00566E80" w:rsidP="0061534D">
      <w:pPr>
        <w:spacing w:after="0" w:line="240" w:lineRule="auto"/>
        <w:jc w:val="center"/>
        <w:rPr>
          <w:rFonts w:ascii="Times New Roman" w:hAnsi="Times New Roman"/>
          <w:b/>
          <w:sz w:val="24"/>
          <w:szCs w:val="24"/>
        </w:rPr>
      </w:pPr>
    </w:p>
    <w:p w:rsidR="00566E80" w:rsidRPr="0061534D" w:rsidRDefault="00566E80" w:rsidP="0061534D">
      <w:pPr>
        <w:spacing w:after="0" w:line="240" w:lineRule="auto"/>
        <w:jc w:val="center"/>
        <w:rPr>
          <w:rFonts w:ascii="Times New Roman" w:hAnsi="Times New Roman"/>
          <w:b/>
          <w:sz w:val="24"/>
          <w:szCs w:val="24"/>
        </w:rPr>
      </w:pPr>
      <w:r w:rsidRPr="0061534D">
        <w:rPr>
          <w:rFonts w:ascii="Times New Roman" w:hAnsi="Times New Roman"/>
          <w:b/>
          <w:sz w:val="24"/>
          <w:szCs w:val="24"/>
        </w:rPr>
        <w:t>Муниципальное общеобразовательное учреждение</w:t>
      </w:r>
    </w:p>
    <w:p w:rsidR="00566E80" w:rsidRPr="0061534D" w:rsidRDefault="00566E80" w:rsidP="0061534D">
      <w:pPr>
        <w:pStyle w:val="a"/>
        <w:jc w:val="center"/>
        <w:rPr>
          <w:b/>
          <w:sz w:val="24"/>
          <w:szCs w:val="24"/>
        </w:rPr>
      </w:pPr>
      <w:r w:rsidRPr="0061534D">
        <w:rPr>
          <w:b/>
          <w:sz w:val="24"/>
          <w:szCs w:val="24"/>
        </w:rPr>
        <w:t>Смоленская основная школа</w:t>
      </w:r>
    </w:p>
    <w:tbl>
      <w:tblPr>
        <w:tblpPr w:leftFromText="180" w:rightFromText="180" w:topFromText="100" w:bottomFromText="100" w:vertAnchor="text" w:horzAnchor="margin" w:tblpXSpec="center" w:tblpY="486"/>
        <w:tblOverlap w:val="never"/>
        <w:tblW w:w="10330" w:type="dxa"/>
        <w:tblCellMar>
          <w:left w:w="0" w:type="dxa"/>
          <w:right w:w="0" w:type="dxa"/>
        </w:tblCellMar>
        <w:tblLook w:val="00A0"/>
      </w:tblPr>
      <w:tblGrid>
        <w:gridCol w:w="4886"/>
        <w:gridCol w:w="5444"/>
      </w:tblGrid>
      <w:tr w:rsidR="00566E80" w:rsidRPr="0061534D" w:rsidTr="0061534D">
        <w:trPr>
          <w:trHeight w:val="1437"/>
        </w:trPr>
        <w:tc>
          <w:tcPr>
            <w:tcW w:w="4886" w:type="dxa"/>
            <w:tcBorders>
              <w:top w:val="nil"/>
              <w:left w:val="nil"/>
              <w:bottom w:val="nil"/>
              <w:right w:val="nil"/>
            </w:tcBorders>
            <w:tcMar>
              <w:top w:w="0" w:type="dxa"/>
              <w:left w:w="108" w:type="dxa"/>
              <w:bottom w:w="0" w:type="dxa"/>
              <w:right w:w="108" w:type="dxa"/>
            </w:tcMar>
          </w:tcPr>
          <w:p w:rsidR="00566E80" w:rsidRPr="0061534D" w:rsidRDefault="00566E80" w:rsidP="00646A78">
            <w:pPr>
              <w:pStyle w:val="NoSpacing"/>
              <w:jc w:val="center"/>
              <w:rPr>
                <w:rFonts w:ascii="Times New Roman" w:hAnsi="Times New Roman"/>
                <w:sz w:val="24"/>
                <w:szCs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65pt;margin-top:-5.55pt;width:241.5pt;height:147.75pt;z-index:-251658240">
                  <v:imagedata r:id="rId4" o:title=""/>
                </v:shape>
              </w:pict>
            </w:r>
            <w:r w:rsidRPr="0061534D">
              <w:rPr>
                <w:rFonts w:ascii="Times New Roman" w:hAnsi="Times New Roman"/>
                <w:sz w:val="24"/>
                <w:szCs w:val="24"/>
              </w:rPr>
              <w:t>ПРИНЯТО</w:t>
            </w:r>
          </w:p>
          <w:p w:rsidR="00566E80" w:rsidRPr="0061534D" w:rsidRDefault="00566E80" w:rsidP="00646A78">
            <w:pPr>
              <w:pStyle w:val="NoSpacing"/>
              <w:jc w:val="center"/>
              <w:rPr>
                <w:rFonts w:ascii="Times New Roman" w:hAnsi="Times New Roman"/>
                <w:sz w:val="24"/>
                <w:szCs w:val="24"/>
              </w:rPr>
            </w:pPr>
            <w:r w:rsidRPr="0061534D">
              <w:rPr>
                <w:rFonts w:ascii="Times New Roman" w:hAnsi="Times New Roman"/>
                <w:sz w:val="24"/>
                <w:szCs w:val="24"/>
              </w:rPr>
              <w:t>педагогическим советом</w:t>
            </w:r>
            <w:r>
              <w:rPr>
                <w:rFonts w:ascii="Times New Roman" w:hAnsi="Times New Roman"/>
                <w:sz w:val="24"/>
                <w:szCs w:val="24"/>
              </w:rPr>
              <w:t xml:space="preserve">                                                              </w:t>
            </w:r>
          </w:p>
          <w:p w:rsidR="00566E80" w:rsidRPr="0061534D" w:rsidRDefault="00566E80" w:rsidP="00646A78">
            <w:pPr>
              <w:pStyle w:val="NoSpacing"/>
              <w:jc w:val="center"/>
              <w:rPr>
                <w:rFonts w:ascii="Times New Roman" w:hAnsi="Times New Roman"/>
                <w:sz w:val="24"/>
                <w:szCs w:val="24"/>
              </w:rPr>
            </w:pPr>
            <w:r>
              <w:rPr>
                <w:rFonts w:ascii="Times New Roman" w:hAnsi="Times New Roman"/>
                <w:sz w:val="24"/>
                <w:szCs w:val="24"/>
              </w:rPr>
              <w:t>от    14</w:t>
            </w:r>
            <w:r w:rsidRPr="0061534D">
              <w:rPr>
                <w:rFonts w:ascii="Times New Roman" w:hAnsi="Times New Roman"/>
                <w:sz w:val="24"/>
                <w:szCs w:val="24"/>
              </w:rPr>
              <w:t>.0</w:t>
            </w:r>
            <w:r>
              <w:rPr>
                <w:rFonts w:ascii="Times New Roman" w:hAnsi="Times New Roman"/>
                <w:sz w:val="24"/>
                <w:szCs w:val="24"/>
              </w:rPr>
              <w:t>1. 2019</w:t>
            </w:r>
            <w:r w:rsidRPr="0061534D">
              <w:rPr>
                <w:rFonts w:ascii="Times New Roman" w:hAnsi="Times New Roman"/>
                <w:sz w:val="24"/>
                <w:szCs w:val="24"/>
              </w:rPr>
              <w:t>  года</w:t>
            </w:r>
          </w:p>
          <w:p w:rsidR="00566E80" w:rsidRPr="0061534D" w:rsidRDefault="00566E80" w:rsidP="00646A78">
            <w:pPr>
              <w:pStyle w:val="NoSpacing"/>
              <w:jc w:val="center"/>
              <w:rPr>
                <w:rFonts w:ascii="Times New Roman" w:hAnsi="Times New Roman"/>
                <w:sz w:val="24"/>
                <w:szCs w:val="24"/>
              </w:rPr>
            </w:pPr>
            <w:r w:rsidRPr="0061534D">
              <w:rPr>
                <w:rFonts w:ascii="Times New Roman" w:hAnsi="Times New Roman"/>
                <w:sz w:val="24"/>
                <w:szCs w:val="24"/>
              </w:rPr>
              <w:t xml:space="preserve">протокол   № 1 </w:t>
            </w:r>
          </w:p>
        </w:tc>
        <w:tc>
          <w:tcPr>
            <w:tcW w:w="5444" w:type="dxa"/>
            <w:tcBorders>
              <w:top w:val="nil"/>
              <w:left w:val="nil"/>
              <w:bottom w:val="nil"/>
              <w:right w:val="nil"/>
            </w:tcBorders>
            <w:tcMar>
              <w:top w:w="0" w:type="dxa"/>
              <w:left w:w="108" w:type="dxa"/>
              <w:bottom w:w="0" w:type="dxa"/>
              <w:right w:w="108" w:type="dxa"/>
            </w:tcMar>
          </w:tcPr>
          <w:p w:rsidR="00566E80" w:rsidRPr="0061534D" w:rsidRDefault="00566E80" w:rsidP="0061534D">
            <w:pPr>
              <w:jc w:val="right"/>
              <w:rPr>
                <w:rFonts w:ascii="Times New Roman" w:hAnsi="Times New Roman"/>
                <w:bCs/>
                <w:sz w:val="24"/>
                <w:szCs w:val="24"/>
              </w:rPr>
            </w:pPr>
            <w:r w:rsidRPr="0061534D">
              <w:rPr>
                <w:rFonts w:ascii="Times New Roman" w:hAnsi="Times New Roman"/>
                <w:bCs/>
                <w:sz w:val="24"/>
                <w:szCs w:val="24"/>
              </w:rPr>
              <w:t>Утверждаю.</w:t>
            </w:r>
          </w:p>
          <w:p w:rsidR="00566E80" w:rsidRPr="0061534D" w:rsidRDefault="00566E80" w:rsidP="0061534D">
            <w:pPr>
              <w:jc w:val="right"/>
              <w:rPr>
                <w:rFonts w:ascii="Times New Roman" w:hAnsi="Times New Roman"/>
                <w:bCs/>
                <w:sz w:val="24"/>
                <w:szCs w:val="24"/>
              </w:rPr>
            </w:pPr>
            <w:r w:rsidRPr="0061534D">
              <w:rPr>
                <w:rFonts w:ascii="Times New Roman" w:hAnsi="Times New Roman"/>
                <w:bCs/>
                <w:sz w:val="24"/>
                <w:szCs w:val="24"/>
              </w:rPr>
              <w:t xml:space="preserve">Директор: _________ В.В. Питерцев                                                                                           </w:t>
            </w:r>
            <w:r>
              <w:rPr>
                <w:rFonts w:ascii="Times New Roman" w:hAnsi="Times New Roman"/>
                <w:bCs/>
                <w:sz w:val="24"/>
                <w:szCs w:val="24"/>
              </w:rPr>
              <w:t xml:space="preserve">   </w:t>
            </w:r>
          </w:p>
          <w:p w:rsidR="00566E80" w:rsidRPr="0061534D" w:rsidRDefault="00566E80" w:rsidP="0061534D">
            <w:pPr>
              <w:jc w:val="right"/>
              <w:rPr>
                <w:rFonts w:ascii="Times New Roman" w:hAnsi="Times New Roman"/>
                <w:b/>
                <w:sz w:val="24"/>
                <w:szCs w:val="24"/>
              </w:rPr>
            </w:pPr>
            <w:r w:rsidRPr="0061534D">
              <w:rPr>
                <w:rFonts w:ascii="Times New Roman" w:hAnsi="Times New Roman"/>
                <w:bCs/>
                <w:sz w:val="24"/>
                <w:szCs w:val="24"/>
              </w:rPr>
              <w:t>Приказ № 03</w:t>
            </w:r>
            <w:r>
              <w:rPr>
                <w:rFonts w:ascii="Times New Roman" w:hAnsi="Times New Roman"/>
                <w:bCs/>
                <w:sz w:val="24"/>
                <w:szCs w:val="24"/>
              </w:rPr>
              <w:t>.2</w:t>
            </w:r>
            <w:r w:rsidRPr="0061534D">
              <w:rPr>
                <w:rFonts w:ascii="Times New Roman" w:hAnsi="Times New Roman"/>
                <w:bCs/>
                <w:sz w:val="24"/>
                <w:szCs w:val="24"/>
              </w:rPr>
              <w:t xml:space="preserve">  от 14.01.2019</w:t>
            </w:r>
            <w:r w:rsidRPr="0061534D">
              <w:rPr>
                <w:rFonts w:ascii="Times New Roman" w:hAnsi="Times New Roman"/>
                <w:b/>
                <w:sz w:val="24"/>
                <w:szCs w:val="24"/>
              </w:rPr>
              <w:t xml:space="preserve">              </w:t>
            </w:r>
          </w:p>
          <w:p w:rsidR="00566E80" w:rsidRPr="0061534D" w:rsidRDefault="00566E80" w:rsidP="00646A78">
            <w:pPr>
              <w:pStyle w:val="NoSpacing"/>
              <w:jc w:val="center"/>
              <w:rPr>
                <w:rFonts w:ascii="Times New Roman" w:hAnsi="Times New Roman"/>
                <w:sz w:val="24"/>
                <w:szCs w:val="24"/>
              </w:rPr>
            </w:pPr>
          </w:p>
        </w:tc>
      </w:tr>
    </w:tbl>
    <w:p w:rsidR="00566E80" w:rsidRDefault="00566E80" w:rsidP="009C74BA">
      <w:pPr>
        <w:spacing w:after="0" w:line="240" w:lineRule="auto"/>
        <w:jc w:val="center"/>
        <w:rPr>
          <w:rFonts w:ascii="Times New Roman" w:hAnsi="Times New Roman"/>
          <w:b/>
          <w:sz w:val="28"/>
          <w:szCs w:val="28"/>
          <w:lang w:eastAsia="ru-RU"/>
        </w:rPr>
      </w:pPr>
    </w:p>
    <w:p w:rsidR="00566E80" w:rsidRDefault="00566E80" w:rsidP="009C74BA">
      <w:pPr>
        <w:pStyle w:val="NoSpacing"/>
        <w:tabs>
          <w:tab w:val="left" w:pos="10206"/>
        </w:tabs>
        <w:jc w:val="center"/>
        <w:rPr>
          <w:rFonts w:ascii="Times New Roman" w:hAnsi="Times New Roman"/>
          <w:b/>
          <w:sz w:val="24"/>
          <w:szCs w:val="24"/>
        </w:rPr>
      </w:pPr>
    </w:p>
    <w:p w:rsidR="00566E80" w:rsidRDefault="00566E80" w:rsidP="009C74BA">
      <w:pPr>
        <w:pStyle w:val="NoSpacing"/>
        <w:tabs>
          <w:tab w:val="left" w:pos="10206"/>
        </w:tabs>
        <w:jc w:val="center"/>
        <w:rPr>
          <w:rFonts w:ascii="Times New Roman" w:hAnsi="Times New Roman"/>
          <w:b/>
          <w:sz w:val="24"/>
          <w:szCs w:val="24"/>
        </w:rPr>
      </w:pPr>
      <w:r w:rsidRPr="00D661D5">
        <w:rPr>
          <w:rFonts w:ascii="Times New Roman" w:hAnsi="Times New Roman"/>
          <w:b/>
          <w:sz w:val="24"/>
          <w:szCs w:val="24"/>
        </w:rPr>
        <w:t>Положение</w:t>
      </w:r>
    </w:p>
    <w:p w:rsidR="00566E80" w:rsidRPr="00D661D5" w:rsidRDefault="00566E80" w:rsidP="009C74BA">
      <w:pPr>
        <w:pStyle w:val="NoSpacing"/>
        <w:tabs>
          <w:tab w:val="left" w:pos="10206"/>
        </w:tabs>
        <w:jc w:val="center"/>
        <w:rPr>
          <w:rFonts w:ascii="Times New Roman" w:hAnsi="Times New Roman"/>
          <w:b/>
          <w:sz w:val="24"/>
          <w:szCs w:val="24"/>
        </w:rPr>
      </w:pPr>
      <w:r w:rsidRPr="00D661D5">
        <w:rPr>
          <w:rFonts w:ascii="Times New Roman" w:hAnsi="Times New Roman"/>
          <w:b/>
          <w:sz w:val="24"/>
          <w:szCs w:val="24"/>
        </w:rPr>
        <w:t xml:space="preserve"> о Комиссии по урегулированию споров</w:t>
      </w:r>
    </w:p>
    <w:p w:rsidR="00566E80" w:rsidRPr="00D661D5" w:rsidRDefault="00566E80" w:rsidP="009C74BA">
      <w:pPr>
        <w:pStyle w:val="NoSpacing"/>
        <w:tabs>
          <w:tab w:val="left" w:pos="10206"/>
        </w:tabs>
        <w:jc w:val="center"/>
        <w:rPr>
          <w:rFonts w:ascii="Times New Roman" w:hAnsi="Times New Roman"/>
          <w:b/>
          <w:sz w:val="24"/>
          <w:szCs w:val="24"/>
        </w:rPr>
      </w:pPr>
      <w:r w:rsidRPr="00D661D5">
        <w:rPr>
          <w:rFonts w:ascii="Times New Roman" w:hAnsi="Times New Roman"/>
          <w:b/>
          <w:sz w:val="24"/>
          <w:szCs w:val="24"/>
        </w:rPr>
        <w:t>между участниками образовательных отношений</w:t>
      </w:r>
    </w:p>
    <w:p w:rsidR="00566E80" w:rsidRPr="00D661D5" w:rsidRDefault="00566E80" w:rsidP="009C74BA">
      <w:pPr>
        <w:pStyle w:val="NoSpacing"/>
        <w:tabs>
          <w:tab w:val="left" w:pos="10206"/>
        </w:tabs>
        <w:jc w:val="center"/>
        <w:rPr>
          <w:rFonts w:ascii="Times New Roman" w:hAnsi="Times New Roman"/>
          <w:b/>
          <w:sz w:val="24"/>
          <w:szCs w:val="24"/>
        </w:rPr>
      </w:pPr>
      <w:r>
        <w:rPr>
          <w:rFonts w:ascii="Times New Roman" w:hAnsi="Times New Roman"/>
          <w:b/>
          <w:sz w:val="24"/>
          <w:szCs w:val="24"/>
        </w:rPr>
        <w:t>муниципального</w:t>
      </w:r>
      <w:r w:rsidRPr="00D661D5">
        <w:rPr>
          <w:rFonts w:ascii="Times New Roman" w:hAnsi="Times New Roman"/>
          <w:b/>
          <w:sz w:val="24"/>
          <w:szCs w:val="24"/>
        </w:rPr>
        <w:t xml:space="preserve"> общеобразовательного учреждения</w:t>
      </w:r>
    </w:p>
    <w:p w:rsidR="00566E80" w:rsidRDefault="00566E80" w:rsidP="009C74BA">
      <w:pPr>
        <w:pStyle w:val="NoSpacing"/>
        <w:tabs>
          <w:tab w:val="left" w:pos="10206"/>
        </w:tabs>
        <w:jc w:val="center"/>
        <w:rPr>
          <w:rFonts w:ascii="Times New Roman" w:hAnsi="Times New Roman"/>
          <w:b/>
          <w:sz w:val="24"/>
          <w:szCs w:val="24"/>
        </w:rPr>
      </w:pPr>
      <w:r>
        <w:rPr>
          <w:rFonts w:ascii="Times New Roman" w:hAnsi="Times New Roman"/>
          <w:b/>
          <w:sz w:val="24"/>
          <w:szCs w:val="24"/>
        </w:rPr>
        <w:t>Смоленской осн</w:t>
      </w:r>
      <w:r w:rsidRPr="0061534D">
        <w:rPr>
          <w:snapToGrid w:val="0"/>
          <w:color w:val="000000"/>
          <w:w w:val="0"/>
          <w:sz w:val="2"/>
          <w:u w:color="000000"/>
          <w:bdr w:val="none" w:sz="0" w:space="0" w:color="000000"/>
          <w:shd w:val="clear" w:color="000000" w:fill="000000"/>
          <w:lang/>
        </w:rPr>
        <w:t xml:space="preserve"> </w:t>
      </w:r>
      <w:r>
        <w:rPr>
          <w:rFonts w:ascii="Times New Roman" w:hAnsi="Times New Roman"/>
          <w:b/>
          <w:sz w:val="24"/>
          <w:szCs w:val="24"/>
        </w:rPr>
        <w:t>овной школы</w:t>
      </w:r>
    </w:p>
    <w:p w:rsidR="00566E80" w:rsidRDefault="00566E80" w:rsidP="009C74BA">
      <w:pPr>
        <w:pStyle w:val="NoSpacing"/>
        <w:tabs>
          <w:tab w:val="left" w:pos="10206"/>
        </w:tabs>
        <w:jc w:val="both"/>
        <w:rPr>
          <w:rFonts w:ascii="Times New Roman" w:hAnsi="Times New Roman"/>
          <w:b/>
          <w:sz w:val="24"/>
          <w:szCs w:val="24"/>
        </w:rPr>
      </w:pPr>
    </w:p>
    <w:p w:rsidR="00566E80" w:rsidRPr="00D661D5" w:rsidRDefault="00566E80" w:rsidP="009C74BA">
      <w:pPr>
        <w:pStyle w:val="NoSpacing"/>
        <w:tabs>
          <w:tab w:val="left" w:pos="10206"/>
        </w:tabs>
        <w:jc w:val="both"/>
        <w:rPr>
          <w:rFonts w:ascii="Times New Roman" w:hAnsi="Times New Roman"/>
          <w:b/>
          <w:sz w:val="24"/>
          <w:szCs w:val="24"/>
        </w:rPr>
      </w:pPr>
      <w:r w:rsidRPr="00D661D5">
        <w:rPr>
          <w:rFonts w:ascii="Times New Roman" w:hAnsi="Times New Roman"/>
          <w:b/>
          <w:sz w:val="24"/>
          <w:szCs w:val="24"/>
        </w:rPr>
        <w:t>1.Общие положения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1.1.Настоящее Положение о Комиссии по урегулированию споров между участниками образоват</w:t>
      </w:r>
      <w:r>
        <w:rPr>
          <w:rFonts w:ascii="Times New Roman" w:hAnsi="Times New Roman"/>
          <w:sz w:val="24"/>
          <w:szCs w:val="24"/>
        </w:rPr>
        <w:t xml:space="preserve">ельных отношений муниципального </w:t>
      </w:r>
      <w:r w:rsidRPr="00D661D5">
        <w:rPr>
          <w:rFonts w:ascii="Times New Roman" w:hAnsi="Times New Roman"/>
          <w:sz w:val="24"/>
          <w:szCs w:val="24"/>
        </w:rPr>
        <w:t>обще</w:t>
      </w:r>
      <w:r>
        <w:rPr>
          <w:rFonts w:ascii="Times New Roman" w:hAnsi="Times New Roman"/>
          <w:sz w:val="24"/>
          <w:szCs w:val="24"/>
        </w:rPr>
        <w:t>образовательного учреждения Смоленской основной  школы</w:t>
      </w:r>
      <w:r w:rsidRPr="00D661D5">
        <w:rPr>
          <w:rFonts w:ascii="Times New Roman" w:hAnsi="Times New Roman"/>
          <w:sz w:val="24"/>
          <w:szCs w:val="24"/>
        </w:rPr>
        <w:t xml:space="preserve"> (далее – Положение) разработано в соответствии со ст.45 Федерального закона</w:t>
      </w:r>
      <w:r>
        <w:rPr>
          <w:rFonts w:ascii="Times New Roman" w:hAnsi="Times New Roman"/>
          <w:sz w:val="24"/>
          <w:szCs w:val="24"/>
        </w:rPr>
        <w:t xml:space="preserve"> </w:t>
      </w:r>
      <w:r w:rsidRPr="00D661D5">
        <w:rPr>
          <w:rFonts w:ascii="Times New Roman" w:hAnsi="Times New Roman"/>
          <w:sz w:val="24"/>
          <w:szCs w:val="24"/>
        </w:rPr>
        <w:t>от 29.12.2012 №</w:t>
      </w:r>
      <w:r>
        <w:rPr>
          <w:rFonts w:ascii="Times New Roman" w:hAnsi="Times New Roman"/>
          <w:sz w:val="24"/>
          <w:szCs w:val="24"/>
        </w:rPr>
        <w:t xml:space="preserve"> </w:t>
      </w:r>
      <w:r w:rsidRPr="00D661D5">
        <w:rPr>
          <w:rFonts w:ascii="Times New Roman" w:hAnsi="Times New Roman"/>
          <w:sz w:val="24"/>
          <w:szCs w:val="24"/>
        </w:rPr>
        <w:t>273-ФЗ «Об образовании в Российской Фед</w:t>
      </w:r>
      <w:r>
        <w:rPr>
          <w:rFonts w:ascii="Times New Roman" w:hAnsi="Times New Roman"/>
          <w:sz w:val="24"/>
          <w:szCs w:val="24"/>
        </w:rPr>
        <w:t>ерации», Уставом школы.</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1.2.Настоящее Положение определяет порядок создания, организации работы Комиссии по урегулированию споров между участниками образовательных отношений Школы, порядок принятия решений и их исполнения.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1.3.Комиссия по урегулированию споров между участниками образовательных отношений Школы (далее – Комиссия) создается в целях урегулирования разногласий, касающихся образовательных отношений.</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1.4.В своей деятельности Комиссия руководствуется действующим законодательством об образовании, трудовым и семейным законодательством, Уставом Школы, Правилами внутреннего трудового распорядка и настоящим Положением.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1.5.Настоящее Положение вступает в силу с момента его утверждения Школой и действует бессрочно, до замены его новым Положением.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2.Структура Комиссии, порядок её создания.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2.1.Комиссия состоит из равного числа избираемых членов, представляющих:</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 </w:t>
      </w:r>
      <w:r w:rsidRPr="00D661D5">
        <w:rPr>
          <w:rFonts w:ascii="Times New Roman" w:hAnsi="Times New Roman"/>
          <w:sz w:val="24"/>
          <w:szCs w:val="24"/>
        </w:rPr>
        <w:t>совершеннолетних учащихся;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 </w:t>
      </w:r>
      <w:r w:rsidRPr="00D661D5">
        <w:rPr>
          <w:rFonts w:ascii="Times New Roman" w:hAnsi="Times New Roman"/>
          <w:sz w:val="24"/>
          <w:szCs w:val="24"/>
        </w:rPr>
        <w:t>родителей (законных представителей) несовершеннолетних учащихся;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 </w:t>
      </w:r>
      <w:r w:rsidRPr="00D661D5">
        <w:rPr>
          <w:rFonts w:ascii="Times New Roman" w:hAnsi="Times New Roman"/>
          <w:sz w:val="24"/>
          <w:szCs w:val="24"/>
        </w:rPr>
        <w:t>педагогических работников Школы.</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Директор входит в состав Комиссии и является её председателем.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 xml:space="preserve">2.2.Персональный состав Комиссии утверждается приказом Школы.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2.3.По решению Комиссии в её состав могут быть приглашены и включены граждане, чья профессиональная и (или) общественная деятельность, знания, возможности и опыт могут позитивным образом содействовать урегулированию споров.</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2.4.Члены Комиссии из числа совершеннолетних учащихся избираются большинством голосов на</w:t>
      </w:r>
      <w:r>
        <w:rPr>
          <w:rFonts w:ascii="Times New Roman" w:hAnsi="Times New Roman"/>
          <w:sz w:val="24"/>
          <w:szCs w:val="24"/>
        </w:rPr>
        <w:t xml:space="preserve"> Совете учащихся школы</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 xml:space="preserve">2.5.Члены Комиссии из числа родителей (законных представителей) несовершеннолетних учащихся избираются большинством голосов на </w:t>
      </w:r>
      <w:r>
        <w:rPr>
          <w:rFonts w:ascii="Times New Roman" w:hAnsi="Times New Roman"/>
          <w:sz w:val="24"/>
          <w:szCs w:val="24"/>
        </w:rPr>
        <w:t>общешкольном родительском  собрании.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2.6.Члены Комиссии из числа педагогических работников избираются большинством голосов на педаг</w:t>
      </w:r>
      <w:r>
        <w:rPr>
          <w:rFonts w:ascii="Times New Roman" w:hAnsi="Times New Roman"/>
          <w:sz w:val="24"/>
          <w:szCs w:val="24"/>
        </w:rPr>
        <w:t>огическом совете.</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2.7.</w:t>
      </w:r>
      <w:r>
        <w:rPr>
          <w:rFonts w:ascii="Times New Roman" w:hAnsi="Times New Roman"/>
          <w:sz w:val="24"/>
          <w:szCs w:val="24"/>
        </w:rPr>
        <w:t xml:space="preserve"> </w:t>
      </w:r>
      <w:r w:rsidRPr="00D661D5">
        <w:rPr>
          <w:rFonts w:ascii="Times New Roman" w:hAnsi="Times New Roman"/>
          <w:sz w:val="24"/>
          <w:szCs w:val="24"/>
        </w:rPr>
        <w:t>Основанием для прекращения членства в Комиссии являются: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2.7.1.прекращение трудовых отношений работников Школы с работодателем.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2.7.2.прекращение отношений между</w:t>
      </w:r>
      <w:r>
        <w:rPr>
          <w:rFonts w:ascii="Times New Roman" w:hAnsi="Times New Roman"/>
          <w:sz w:val="24"/>
          <w:szCs w:val="24"/>
        </w:rPr>
        <w:t xml:space="preserve"> Школой и учащимися, родителями </w:t>
      </w:r>
      <w:r w:rsidRPr="00D661D5">
        <w:rPr>
          <w:rFonts w:ascii="Times New Roman" w:hAnsi="Times New Roman"/>
          <w:sz w:val="24"/>
          <w:szCs w:val="24"/>
        </w:rPr>
        <w:t>(законными представителями) несовершеннолетних учащихся.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2.7.3.письменный отказ члена Комиссии от участия в её работе.</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2.8.</w:t>
      </w:r>
      <w:r>
        <w:rPr>
          <w:rFonts w:ascii="Times New Roman" w:hAnsi="Times New Roman"/>
          <w:sz w:val="24"/>
          <w:szCs w:val="24"/>
        </w:rPr>
        <w:t xml:space="preserve"> </w:t>
      </w:r>
      <w:r w:rsidRPr="00D661D5">
        <w:rPr>
          <w:rFonts w:ascii="Times New Roman" w:hAnsi="Times New Roman"/>
          <w:sz w:val="24"/>
          <w:szCs w:val="24"/>
        </w:rPr>
        <w:t>Прекращение членства в Комиссии оформляется приказом Школы.</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3.Компетенция 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3.1.К компетенции Комиссии относится урегулирование разногласий между участниками образовательных отношений по вопросам: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1.Реализации права на образование:</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 </w:t>
      </w:r>
      <w:r w:rsidRPr="00D661D5">
        <w:rPr>
          <w:rFonts w:ascii="Times New Roman" w:hAnsi="Times New Roman"/>
          <w:sz w:val="24"/>
          <w:szCs w:val="24"/>
        </w:rPr>
        <w:t xml:space="preserve"> получение общедоступного и бесплатного образования;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 </w:t>
      </w:r>
      <w:r w:rsidRPr="00D661D5">
        <w:rPr>
          <w:rFonts w:ascii="Times New Roman" w:hAnsi="Times New Roman"/>
          <w:sz w:val="24"/>
          <w:szCs w:val="24"/>
        </w:rPr>
        <w:t>предоставление условий для обучения с учётом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  </w:t>
      </w:r>
      <w:r w:rsidRPr="00D661D5">
        <w:rPr>
          <w:rFonts w:ascii="Times New Roman" w:hAnsi="Times New Roman"/>
          <w:sz w:val="24"/>
          <w:szCs w:val="24"/>
        </w:rPr>
        <w:t>обучение по индивидуальному учебному плану, в том числе по ускоренному курсу обучения, в пределах осваиваемой образовательной программы;</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w:t>
      </w:r>
      <w:r w:rsidRPr="00D661D5">
        <w:rPr>
          <w:rFonts w:ascii="Times New Roman" w:hAnsi="Times New Roman"/>
          <w:sz w:val="24"/>
          <w:szCs w:val="24"/>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 xml:space="preserve">-  </w:t>
      </w:r>
      <w:r w:rsidRPr="00D661D5">
        <w:rPr>
          <w:rFonts w:ascii="Times New Roman" w:hAnsi="Times New Roman"/>
          <w:sz w:val="24"/>
          <w:szCs w:val="24"/>
        </w:rPr>
        <w:t>иные вопросы, касающиеся права граждан на образование.</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2.</w:t>
      </w:r>
      <w:r>
        <w:rPr>
          <w:rFonts w:ascii="Times New Roman" w:hAnsi="Times New Roman"/>
          <w:sz w:val="24"/>
          <w:szCs w:val="24"/>
        </w:rPr>
        <w:t xml:space="preserve"> </w:t>
      </w:r>
      <w:r w:rsidRPr="00D661D5">
        <w:rPr>
          <w:rFonts w:ascii="Times New Roman" w:hAnsi="Times New Roman"/>
          <w:sz w:val="24"/>
          <w:szCs w:val="24"/>
        </w:rPr>
        <w:t>Возникновения конфликта интересов педагогических работников.</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Конфликт интересов педагогического работника – ситуация, при которой</w:t>
      </w:r>
      <w:r>
        <w:rPr>
          <w:rFonts w:ascii="Times New Roman" w:hAnsi="Times New Roman"/>
          <w:sz w:val="24"/>
          <w:szCs w:val="24"/>
        </w:rPr>
        <w:t xml:space="preserve"> </w:t>
      </w:r>
      <w:r w:rsidRPr="00D661D5">
        <w:rPr>
          <w:rFonts w:ascii="Times New Roman" w:hAnsi="Times New Roman"/>
          <w:sz w:val="24"/>
          <w:szCs w:val="24"/>
        </w:rPr>
        <w:t xml:space="preserve">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 родителей (законных представителей) </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t>несовершеннолетних учащихся.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3.Неправомерного применения локальных нормативных актов.</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4.Обжалования решений Школы о применении к учащимся дисциплинарного взыскания.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4.Организация работы 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4.1.Члены Комиссии и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работают на общественных началах.</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4.2.</w:t>
      </w:r>
      <w:r>
        <w:rPr>
          <w:rFonts w:ascii="Times New Roman" w:hAnsi="Times New Roman"/>
          <w:sz w:val="24"/>
          <w:szCs w:val="24"/>
        </w:rPr>
        <w:t xml:space="preserve"> </w:t>
      </w:r>
      <w:r w:rsidRPr="00D661D5">
        <w:rPr>
          <w:rFonts w:ascii="Times New Roman" w:hAnsi="Times New Roman"/>
          <w:sz w:val="24"/>
          <w:szCs w:val="24"/>
        </w:rPr>
        <w:t>Из числа членов Комиссии на первом заседании открытым голосованием простым большинством голосов сроком на 1 год избираются заместитель председателя и секретарь.</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4.3.</w:t>
      </w:r>
      <w:r>
        <w:rPr>
          <w:rFonts w:ascii="Times New Roman" w:hAnsi="Times New Roman"/>
          <w:sz w:val="24"/>
          <w:szCs w:val="24"/>
        </w:rPr>
        <w:t xml:space="preserve"> </w:t>
      </w:r>
      <w:r w:rsidRPr="00D661D5">
        <w:rPr>
          <w:rFonts w:ascii="Times New Roman" w:hAnsi="Times New Roman"/>
          <w:sz w:val="24"/>
          <w:szCs w:val="24"/>
        </w:rPr>
        <w:t>Председатель Комиссии и его заместитель организуют работу Комиссии, осуществляют контроль за выполнением решений.</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4.4.</w:t>
      </w:r>
      <w:r>
        <w:rPr>
          <w:rFonts w:ascii="Times New Roman" w:hAnsi="Times New Roman"/>
          <w:sz w:val="24"/>
          <w:szCs w:val="24"/>
        </w:rPr>
        <w:t xml:space="preserve"> </w:t>
      </w:r>
      <w:r w:rsidRPr="00D661D5">
        <w:rPr>
          <w:rFonts w:ascii="Times New Roman" w:hAnsi="Times New Roman"/>
          <w:sz w:val="24"/>
          <w:szCs w:val="24"/>
        </w:rPr>
        <w:t>В случае невозможности исполнения председателем Комиссии своих полномочий по причинам временной нетрудоспособности, отпуска, а также иным причинам длительного отсутствия, его полномочия временно исполняет заместитель председателя 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4.5.</w:t>
      </w:r>
      <w:r>
        <w:rPr>
          <w:rFonts w:ascii="Times New Roman" w:hAnsi="Times New Roman"/>
          <w:sz w:val="24"/>
          <w:szCs w:val="24"/>
        </w:rPr>
        <w:t xml:space="preserve"> </w:t>
      </w:r>
      <w:r w:rsidRPr="00D661D5">
        <w:rPr>
          <w:rFonts w:ascii="Times New Roman" w:hAnsi="Times New Roman"/>
          <w:sz w:val="24"/>
          <w:szCs w:val="24"/>
        </w:rPr>
        <w:t>Секретарь Комиссии ведёт делопроизводство (приём, регистрацию</w:t>
      </w:r>
      <w:r>
        <w:rPr>
          <w:rFonts w:ascii="Times New Roman" w:hAnsi="Times New Roman"/>
          <w:sz w:val="24"/>
          <w:szCs w:val="24"/>
        </w:rPr>
        <w:t xml:space="preserve"> </w:t>
      </w:r>
      <w:r w:rsidRPr="00D661D5">
        <w:rPr>
          <w:rFonts w:ascii="Times New Roman" w:hAnsi="Times New Roman"/>
          <w:sz w:val="24"/>
          <w:szCs w:val="24"/>
        </w:rPr>
        <w:t>заявлений, хранение документов), осуществляет подготовку заседаний</w:t>
      </w:r>
      <w:r>
        <w:rPr>
          <w:rFonts w:ascii="Times New Roman" w:hAnsi="Times New Roman"/>
          <w:sz w:val="24"/>
          <w:szCs w:val="24"/>
        </w:rPr>
        <w:t xml:space="preserve"> </w:t>
      </w:r>
      <w:r w:rsidRPr="00D661D5">
        <w:rPr>
          <w:rFonts w:ascii="Times New Roman" w:hAnsi="Times New Roman"/>
          <w:sz w:val="24"/>
          <w:szCs w:val="24"/>
        </w:rPr>
        <w:t>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4.6.</w:t>
      </w:r>
      <w:r>
        <w:rPr>
          <w:rFonts w:ascii="Times New Roman" w:hAnsi="Times New Roman"/>
          <w:sz w:val="24"/>
          <w:szCs w:val="24"/>
        </w:rPr>
        <w:t xml:space="preserve"> </w:t>
      </w:r>
      <w:r w:rsidRPr="00D661D5">
        <w:rPr>
          <w:rFonts w:ascii="Times New Roman" w:hAnsi="Times New Roman"/>
          <w:sz w:val="24"/>
          <w:szCs w:val="24"/>
        </w:rPr>
        <w:t>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включённого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4.7.</w:t>
      </w:r>
      <w:r>
        <w:rPr>
          <w:rFonts w:ascii="Times New Roman" w:hAnsi="Times New Roman"/>
          <w:sz w:val="24"/>
          <w:szCs w:val="24"/>
        </w:rPr>
        <w:t xml:space="preserve"> </w:t>
      </w:r>
      <w:r w:rsidRPr="00D661D5">
        <w:rPr>
          <w:rFonts w:ascii="Times New Roman" w:hAnsi="Times New Roman"/>
          <w:sz w:val="24"/>
          <w:szCs w:val="24"/>
        </w:rPr>
        <w:t>Привлекаемые к работе иные приглашённые граждане, чья профессиональная и (или) общественная деятельность, знания, возможности и опыт могут позитивным образом содействовать урегулированию спора, должны быть ознакомлены под расписку с настоящим Положением до начала их работы в составе 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4.8.</w:t>
      </w:r>
      <w:r>
        <w:rPr>
          <w:rFonts w:ascii="Times New Roman" w:hAnsi="Times New Roman"/>
          <w:sz w:val="24"/>
          <w:szCs w:val="24"/>
        </w:rPr>
        <w:t xml:space="preserve"> </w:t>
      </w:r>
      <w:r w:rsidRPr="00D661D5">
        <w:rPr>
          <w:rFonts w:ascii="Times New Roman" w:hAnsi="Times New Roman"/>
          <w:sz w:val="24"/>
          <w:szCs w:val="24"/>
        </w:rPr>
        <w:t xml:space="preserve">Членам Комиссии и лицам, участвовавшим в её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Комиссии, может быть использована только в порядке, предусмотренном федеральным законодательством об информации, информатизации и защите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информации.</w:t>
      </w:r>
    </w:p>
    <w:p w:rsidR="00566E80"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4.9.</w:t>
      </w:r>
      <w:r>
        <w:rPr>
          <w:rFonts w:ascii="Times New Roman" w:hAnsi="Times New Roman"/>
          <w:sz w:val="24"/>
          <w:szCs w:val="24"/>
        </w:rPr>
        <w:t xml:space="preserve"> </w:t>
      </w:r>
      <w:r w:rsidRPr="00D661D5">
        <w:rPr>
          <w:rFonts w:ascii="Times New Roman" w:hAnsi="Times New Roman"/>
          <w:sz w:val="24"/>
          <w:szCs w:val="24"/>
        </w:rPr>
        <w:t>Заседания Комиссии проводятся по мере необходимости. Кворумом для проведения заседания Комиссии является присутствие на нём не менее половины членов, представляющих представителей совершеннолетних учащихся, не менее половины членов, представляющих родителей (законных представителей) несовершеннолетних учащихся инее менее половины членов, представляющих работников Школы.</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 xml:space="preserve">5.Порядок работы Комиссии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5.1.Основанием для проведения заседания Комиссии является заявление в письменной или электронной форме (далее - заявление) в Комиссию участника образовательных отношений, который полагает, что его права нарушены (далее - заявитель). Приём заявлений производится секретарём Комиссии в рабочие дни в его рабочее время. В заявлении должны быть указаны:</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sym w:font="Wingdings" w:char="F09F"/>
      </w:r>
      <w:r>
        <w:rPr>
          <w:rFonts w:ascii="Times New Roman" w:hAnsi="Times New Roman"/>
          <w:sz w:val="24"/>
          <w:szCs w:val="24"/>
        </w:rPr>
        <w:t xml:space="preserve"> </w:t>
      </w:r>
      <w:r w:rsidRPr="00D661D5">
        <w:rPr>
          <w:rFonts w:ascii="Times New Roman" w:hAnsi="Times New Roman"/>
          <w:sz w:val="24"/>
          <w:szCs w:val="24"/>
        </w:rPr>
        <w:t>дата подачи заявления;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sym w:font="Wingdings" w:char="F09F"/>
      </w:r>
      <w:r>
        <w:rPr>
          <w:rFonts w:ascii="Times New Roman" w:hAnsi="Times New Roman"/>
          <w:sz w:val="24"/>
          <w:szCs w:val="24"/>
        </w:rPr>
        <w:t xml:space="preserve"> </w:t>
      </w:r>
      <w:r w:rsidRPr="00D661D5">
        <w:rPr>
          <w:rFonts w:ascii="Times New Roman" w:hAnsi="Times New Roman"/>
          <w:sz w:val="24"/>
          <w:szCs w:val="24"/>
        </w:rPr>
        <w:t>Ф.И.О. заявителя;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sym w:font="Wingdings" w:char="F09F"/>
      </w:r>
      <w:r>
        <w:rPr>
          <w:rFonts w:ascii="Times New Roman" w:hAnsi="Times New Roman"/>
          <w:sz w:val="24"/>
          <w:szCs w:val="24"/>
        </w:rPr>
        <w:t xml:space="preserve"> </w:t>
      </w:r>
      <w:r w:rsidRPr="00D661D5">
        <w:rPr>
          <w:rFonts w:ascii="Times New Roman" w:hAnsi="Times New Roman"/>
          <w:sz w:val="24"/>
          <w:szCs w:val="24"/>
        </w:rPr>
        <w:t>требования заявителя;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sym w:font="Wingdings" w:char="F09F"/>
      </w:r>
      <w:r>
        <w:rPr>
          <w:rFonts w:ascii="Times New Roman" w:hAnsi="Times New Roman"/>
          <w:sz w:val="24"/>
          <w:szCs w:val="24"/>
        </w:rPr>
        <w:t xml:space="preserve"> </w:t>
      </w:r>
      <w:r w:rsidRPr="00D661D5">
        <w:rPr>
          <w:rFonts w:ascii="Times New Roman" w:hAnsi="Times New Roman"/>
          <w:sz w:val="24"/>
          <w:szCs w:val="24"/>
        </w:rPr>
        <w:t>обстоятельства, на которых заявитель основывает свои требования;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sym w:font="Wingdings" w:char="F09F"/>
      </w:r>
      <w:r>
        <w:rPr>
          <w:rFonts w:ascii="Times New Roman" w:hAnsi="Times New Roman"/>
          <w:sz w:val="24"/>
          <w:szCs w:val="24"/>
        </w:rPr>
        <w:t xml:space="preserve"> </w:t>
      </w:r>
      <w:r w:rsidRPr="00D661D5">
        <w:rPr>
          <w:rFonts w:ascii="Times New Roman" w:hAnsi="Times New Roman"/>
          <w:sz w:val="24"/>
          <w:szCs w:val="24"/>
        </w:rPr>
        <w:t>доказательства, подтверждающие основания требований заявителя;</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sym w:font="Wingdings" w:char="F09F"/>
      </w:r>
      <w:r>
        <w:rPr>
          <w:rFonts w:ascii="Times New Roman" w:hAnsi="Times New Roman"/>
          <w:sz w:val="24"/>
          <w:szCs w:val="24"/>
        </w:rPr>
        <w:t xml:space="preserve"> </w:t>
      </w:r>
      <w:r w:rsidRPr="00D661D5">
        <w:rPr>
          <w:rFonts w:ascii="Times New Roman" w:hAnsi="Times New Roman"/>
          <w:sz w:val="24"/>
          <w:szCs w:val="24"/>
        </w:rPr>
        <w:t>перечень прилагаемых к заявлению документов и иных материалов;</w:t>
      </w:r>
    </w:p>
    <w:p w:rsidR="00566E80" w:rsidRPr="00D661D5" w:rsidRDefault="00566E80" w:rsidP="009C74BA">
      <w:pPr>
        <w:pStyle w:val="NoSpacing"/>
        <w:tabs>
          <w:tab w:val="left" w:pos="10206"/>
        </w:tabs>
        <w:jc w:val="both"/>
        <w:rPr>
          <w:rFonts w:ascii="Times New Roman" w:hAnsi="Times New Roman"/>
          <w:sz w:val="24"/>
          <w:szCs w:val="24"/>
        </w:rPr>
      </w:pPr>
      <w:r>
        <w:rPr>
          <w:rFonts w:ascii="Times New Roman" w:hAnsi="Times New Roman"/>
          <w:sz w:val="24"/>
          <w:szCs w:val="24"/>
        </w:rPr>
        <w:sym w:font="Wingdings" w:char="F09F"/>
      </w:r>
      <w:r>
        <w:rPr>
          <w:rFonts w:ascii="Times New Roman" w:hAnsi="Times New Roman"/>
          <w:sz w:val="24"/>
          <w:szCs w:val="24"/>
        </w:rPr>
        <w:t xml:space="preserve"> </w:t>
      </w:r>
      <w:r w:rsidRPr="00D661D5">
        <w:rPr>
          <w:rFonts w:ascii="Times New Roman" w:hAnsi="Times New Roman"/>
          <w:sz w:val="24"/>
          <w:szCs w:val="24"/>
        </w:rPr>
        <w:t>подпись заявителя.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В случае если заявителем является законный представитель несовершеннолетнего учащегося в заявлении указывается Ф.И.О. учащегося.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5.2.Участники образовательных отношений могут обратиться в Комиссию с заявлением в месячный срок со дня, когда они узнали или должны были узнать о нарушении своих прав.</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5.3.Поданное заявление регистрируется секретарём в журнале регистрации заявлений.</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5.4.Председатель Комиссии при поступлении к нему информации, содержащей основания для проведения заседания 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5.4.1.Определяет дату, время и место проведения заседания Комиссии, о чём информирует членов Комиссии и иных заинтересованных лиц не позднее, чем за три дня до предполагаемой даты проведения заседания. Явка членов Комиссии на её заседания при отсутствии уважительной причины обязательна.</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5.4.2.Организует ознакомление сторон спора, в том числе заявителя и оппонента, членов Комиссии и иных лиц, участвующих в заседании Комиссии,</w:t>
      </w:r>
      <w:r>
        <w:rPr>
          <w:rFonts w:ascii="Times New Roman" w:hAnsi="Times New Roman"/>
          <w:sz w:val="24"/>
          <w:szCs w:val="24"/>
        </w:rPr>
        <w:t xml:space="preserve"> </w:t>
      </w:r>
      <w:r w:rsidRPr="00D661D5">
        <w:rPr>
          <w:rFonts w:ascii="Times New Roman" w:hAnsi="Times New Roman"/>
          <w:sz w:val="24"/>
          <w:szCs w:val="24"/>
        </w:rPr>
        <w:t>с поступившей информацией.</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5.4.3.</w:t>
      </w:r>
      <w:r>
        <w:rPr>
          <w:rFonts w:ascii="Times New Roman" w:hAnsi="Times New Roman"/>
          <w:sz w:val="24"/>
          <w:szCs w:val="24"/>
        </w:rPr>
        <w:t xml:space="preserve"> </w:t>
      </w:r>
      <w:r w:rsidRPr="00D661D5">
        <w:rPr>
          <w:rFonts w:ascii="Times New Roman" w:hAnsi="Times New Roman"/>
          <w:sz w:val="24"/>
          <w:szCs w:val="24"/>
        </w:rPr>
        <w:t>Предлагает оппоненту и заявителю представить в Комиссию свои письменные возражения по существу заявления.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5.5.</w:t>
      </w:r>
      <w:r>
        <w:rPr>
          <w:rFonts w:ascii="Times New Roman" w:hAnsi="Times New Roman"/>
          <w:sz w:val="24"/>
          <w:szCs w:val="24"/>
        </w:rPr>
        <w:t xml:space="preserve"> </w:t>
      </w:r>
      <w:r w:rsidRPr="00D661D5">
        <w:rPr>
          <w:rFonts w:ascii="Times New Roman" w:hAnsi="Times New Roman"/>
          <w:sz w:val="24"/>
          <w:szCs w:val="24"/>
        </w:rPr>
        <w:t xml:space="preserve">Заседание Комиссии проводится в присутствии сторон спора. Перед началом заседания Комиссии в протоколе регистрируются все явившиеся её члены. При наличии письменной просьбы заявителя или (и) оппонента о рассмотрении спора без их участия заседание Комиссии проводится в его (их) отсутствие.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 xml:space="preserve">В случае неявки </w:t>
      </w:r>
      <w:r>
        <w:rPr>
          <w:rFonts w:ascii="Times New Roman" w:hAnsi="Times New Roman"/>
          <w:sz w:val="24"/>
          <w:szCs w:val="24"/>
        </w:rPr>
        <w:t>хотя бы одной из сторон спора на</w:t>
      </w:r>
      <w:r w:rsidRPr="00D661D5">
        <w:rPr>
          <w:rFonts w:ascii="Times New Roman" w:hAnsi="Times New Roman"/>
          <w:sz w:val="24"/>
          <w:szCs w:val="24"/>
        </w:rPr>
        <w:t xml:space="preserve"> заседание Комиссии (при отсутствии письменной просьбы данной стороны о рассмотрении указанного вопроса без её участия) рассмотрение спора откладывается.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Повторная неявка той же стороны спора без уважительных причин на заседание Комиссии не является основанием для переноса рассмотрения спора. В этом случае Комиссии принимает решение по существу спора по имеющимся материалам и выступлени</w:t>
      </w:r>
      <w:r>
        <w:rPr>
          <w:rFonts w:ascii="Times New Roman" w:hAnsi="Times New Roman"/>
          <w:sz w:val="24"/>
          <w:szCs w:val="24"/>
        </w:rPr>
        <w:t>ям присутствующих на заседании.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5.6.</w:t>
      </w:r>
      <w:r>
        <w:rPr>
          <w:rFonts w:ascii="Times New Roman" w:hAnsi="Times New Roman"/>
          <w:sz w:val="24"/>
          <w:szCs w:val="24"/>
        </w:rPr>
        <w:t xml:space="preserve"> </w:t>
      </w:r>
      <w:r w:rsidRPr="00D661D5">
        <w:rPr>
          <w:rFonts w:ascii="Times New Roman" w:hAnsi="Times New Roman"/>
          <w:sz w:val="24"/>
          <w:szCs w:val="24"/>
        </w:rPr>
        <w:t xml:space="preserve">Разбирательство в Комиссии осуществляется в пределах тех требований и по тем основаниям, которые изложены в заявлении. Изменение предмета и (или) основания, изложенного в заявлении, в процессе рассмотрения спора не допускается.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5.7.</w:t>
      </w:r>
      <w:r>
        <w:rPr>
          <w:rFonts w:ascii="Times New Roman" w:hAnsi="Times New Roman"/>
          <w:sz w:val="24"/>
          <w:szCs w:val="24"/>
        </w:rPr>
        <w:t xml:space="preserve"> </w:t>
      </w:r>
      <w:r w:rsidRPr="00D661D5">
        <w:rPr>
          <w:rFonts w:ascii="Times New Roman" w:hAnsi="Times New Roman"/>
          <w:sz w:val="24"/>
          <w:szCs w:val="24"/>
        </w:rPr>
        <w:t>На заседании Комиссии заслушиваются пояснения сторон спора и иных лиц, рассматриваются материалы по существу заявления, а также дополнительные материалы.</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5.8.</w:t>
      </w:r>
      <w:r>
        <w:rPr>
          <w:rFonts w:ascii="Times New Roman" w:hAnsi="Times New Roman"/>
          <w:sz w:val="24"/>
          <w:szCs w:val="24"/>
        </w:rPr>
        <w:t xml:space="preserve"> </w:t>
      </w:r>
      <w:r w:rsidRPr="00D661D5">
        <w:rPr>
          <w:rFonts w:ascii="Times New Roman" w:hAnsi="Times New Roman"/>
          <w:sz w:val="24"/>
          <w:szCs w:val="24"/>
        </w:rPr>
        <w:t>В ходе заседания Комиссия заслушивает доводы сторон, исследует представленные доказательства и принимает решение по существу спора.</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5.9.</w:t>
      </w:r>
      <w:r>
        <w:rPr>
          <w:rFonts w:ascii="Times New Roman" w:hAnsi="Times New Roman"/>
          <w:sz w:val="24"/>
          <w:szCs w:val="24"/>
        </w:rPr>
        <w:t xml:space="preserve"> </w:t>
      </w:r>
      <w:r w:rsidRPr="00D661D5">
        <w:rPr>
          <w:rFonts w:ascii="Times New Roman" w:hAnsi="Times New Roman"/>
          <w:sz w:val="24"/>
          <w:szCs w:val="24"/>
        </w:rPr>
        <w:t>Каждая сторона представляет те обстоятельства, на которые она ссылается как на основание своих требований или возражений. Комиссия</w:t>
      </w:r>
      <w:r>
        <w:rPr>
          <w:rFonts w:ascii="Times New Roman" w:hAnsi="Times New Roman"/>
          <w:sz w:val="24"/>
          <w:szCs w:val="24"/>
        </w:rPr>
        <w:t xml:space="preserve"> </w:t>
      </w:r>
      <w:r w:rsidRPr="00D661D5">
        <w:rPr>
          <w:rFonts w:ascii="Times New Roman" w:hAnsi="Times New Roman"/>
          <w:sz w:val="24"/>
          <w:szCs w:val="24"/>
        </w:rPr>
        <w:t>вправе потребовать представления сторонами дополнительных доказательств, обосновывающих их требования или возражения. Она впр</w:t>
      </w:r>
      <w:r>
        <w:rPr>
          <w:rFonts w:ascii="Times New Roman" w:hAnsi="Times New Roman"/>
          <w:sz w:val="24"/>
          <w:szCs w:val="24"/>
        </w:rPr>
        <w:t xml:space="preserve">аве также по своему усмотрению </w:t>
      </w:r>
      <w:r w:rsidRPr="00D661D5">
        <w:rPr>
          <w:rFonts w:ascii="Times New Roman" w:hAnsi="Times New Roman"/>
          <w:sz w:val="24"/>
          <w:szCs w:val="24"/>
        </w:rPr>
        <w:t xml:space="preserve">спрашивать представление доказательств от иных лиц, вызывать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и заслушивать свидетелей произошедшего.</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5.10.</w:t>
      </w:r>
      <w:r>
        <w:rPr>
          <w:rFonts w:ascii="Times New Roman" w:hAnsi="Times New Roman"/>
          <w:sz w:val="24"/>
          <w:szCs w:val="24"/>
        </w:rPr>
        <w:t xml:space="preserve"> </w:t>
      </w:r>
      <w:r w:rsidRPr="00D661D5">
        <w:rPr>
          <w:rFonts w:ascii="Times New Roman" w:hAnsi="Times New Roman"/>
          <w:sz w:val="24"/>
          <w:szCs w:val="24"/>
        </w:rPr>
        <w:t>Оценка доказательств осуществляется членами Комиссии по их внутреннему убеждению, основанному на всестороннем, полном и объективном исследовании имеющихся доказательств.</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5.11. Комиссия имеет право вызывать на заседание свидетелей, приглашать специалистов, запрашивать необходимые документы у Школы. По</w:t>
      </w:r>
      <w:r>
        <w:rPr>
          <w:rFonts w:ascii="Times New Roman" w:hAnsi="Times New Roman"/>
          <w:sz w:val="24"/>
          <w:szCs w:val="24"/>
        </w:rPr>
        <w:t xml:space="preserve"> </w:t>
      </w:r>
      <w:r w:rsidRPr="00D661D5">
        <w:rPr>
          <w:rFonts w:ascii="Times New Roman" w:hAnsi="Times New Roman"/>
          <w:sz w:val="24"/>
          <w:szCs w:val="24"/>
        </w:rPr>
        <w:t xml:space="preserve">требованию Комиссии Школа обязана в установленный Комиссией срок представлять ей необходимые документы.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5.12. На заседании Комиссии ведётся протокол, который подписывается председателем Комиссии или его заместителем, секретарём 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5.13.Комиссия обязана рассмотреть заявление в течение десяти календарных дней со дня подачи заявления заявителем и оформить протоколом согласно приложению.</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6.Порядок принятия решений Комиссией и их исполнение</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6.1.По итогам рассмотрения споров Комиссия принимает решение с</w:t>
      </w:r>
      <w:r>
        <w:rPr>
          <w:rFonts w:ascii="Times New Roman" w:hAnsi="Times New Roman"/>
          <w:sz w:val="24"/>
          <w:szCs w:val="24"/>
        </w:rPr>
        <w:t xml:space="preserve"> </w:t>
      </w:r>
      <w:r w:rsidRPr="00D661D5">
        <w:rPr>
          <w:rFonts w:ascii="Times New Roman" w:hAnsi="Times New Roman"/>
          <w:sz w:val="24"/>
          <w:szCs w:val="24"/>
        </w:rPr>
        <w:t>указанием мотивов, на которых оно основано.</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6.2.Решения Комиссии являются обязательными для всех участников образовательных отношений и подлежат исполнению в сроки, предусмотренные указанным решением.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 xml:space="preserve">6.3.Решения Комиссии принимаются открытым голосованием простым </w:t>
      </w:r>
      <w:r>
        <w:rPr>
          <w:rFonts w:ascii="Times New Roman" w:hAnsi="Times New Roman"/>
          <w:sz w:val="24"/>
          <w:szCs w:val="24"/>
        </w:rPr>
        <w:t xml:space="preserve"> </w:t>
      </w:r>
      <w:r w:rsidRPr="00D661D5">
        <w:rPr>
          <w:rFonts w:ascii="Times New Roman" w:hAnsi="Times New Roman"/>
          <w:sz w:val="24"/>
          <w:szCs w:val="24"/>
        </w:rPr>
        <w:t>большинством голосов. В случае равенства голосов решающим является голос её председателя. В решение Комиссии указываются: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6.3.1.Наименование Школы.</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6.3.2.Фамилия, имя, отчество, должность обратившегося в Комиссию участника образовательных отношений.</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6.3.3.Даты обращения в Комиссию и рассмотрения спора, существо спора.</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 xml:space="preserve">6.3.4. Фамилии, имена, отчества членов Комиссии и других лиц, </w:t>
      </w:r>
      <w:r>
        <w:rPr>
          <w:rFonts w:ascii="Times New Roman" w:hAnsi="Times New Roman"/>
          <w:sz w:val="24"/>
          <w:szCs w:val="24"/>
        </w:rPr>
        <w:t>присутствующих на заседании.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6.3.5.Существо решения и его обоснование (со ссылкой на закон, иной нормативный правовой акт).</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6.3.6.Результаты голосования.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6.4.Сторона спора, которая не удовлетворена решением Комиссии, вправе обжаловать это решение в установленном законодательством Российской Федерации порядке.</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6.5.Член Комиссии, не согласный с принятым решением, вправе в письменной форме изложить особое мнение, которое подлежит обязательному приобщению к протоколу и с которым должны быть ознакомлены стороны спора.</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6.6.Копия протокола заседания Комиссии в течение трёх рабочих дней со дня заседания передаётся для ознакомления всем заинтересованным лицам.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 xml:space="preserve">7.Делопроизводство Комиссии </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7.1.Организационно-техническое и документальное обеспечение деятельности Комиссии, а также информирование членов Комиссии о вопросах, включённых в повестку дня, ознакомление членов Комиссии с материалами, представленными для обсуждения на заседании Комиссии, осуществляется секретарём Комиссии.</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7.2.Делопроизводство Комиссии ведётся в соответствии с действующим законодательством.</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7.3.Протоколы Комиссии имеют печатный вид и хранятся в папке -</w:t>
      </w:r>
      <w:r>
        <w:rPr>
          <w:rFonts w:ascii="Times New Roman" w:hAnsi="Times New Roman"/>
          <w:sz w:val="24"/>
          <w:szCs w:val="24"/>
        </w:rPr>
        <w:t xml:space="preserve"> </w:t>
      </w:r>
      <w:r w:rsidRPr="00D661D5">
        <w:rPr>
          <w:rFonts w:ascii="Times New Roman" w:hAnsi="Times New Roman"/>
          <w:sz w:val="24"/>
          <w:szCs w:val="24"/>
        </w:rPr>
        <w:t>накопителе, а по окончании учебного года переплетаются.</w:t>
      </w:r>
    </w:p>
    <w:p w:rsidR="00566E80" w:rsidRPr="00D661D5" w:rsidRDefault="00566E80" w:rsidP="009C74BA">
      <w:pPr>
        <w:pStyle w:val="NoSpacing"/>
        <w:tabs>
          <w:tab w:val="left" w:pos="10206"/>
        </w:tabs>
        <w:jc w:val="both"/>
        <w:rPr>
          <w:rFonts w:ascii="Times New Roman" w:hAnsi="Times New Roman"/>
          <w:sz w:val="24"/>
          <w:szCs w:val="24"/>
        </w:rPr>
      </w:pPr>
      <w:r w:rsidRPr="00D661D5">
        <w:rPr>
          <w:rFonts w:ascii="Times New Roman" w:hAnsi="Times New Roman"/>
          <w:sz w:val="24"/>
          <w:szCs w:val="24"/>
        </w:rPr>
        <w:t>7.4.Журнал регистрации заявлений, протоколы заседания Комиссии, заявления и материалы по существу рассматриваемых споров хранятся в составе отдельного дела в архиве Школы.</w:t>
      </w:r>
    </w:p>
    <w:p w:rsidR="00566E80" w:rsidRDefault="00566E80" w:rsidP="009C74BA"/>
    <w:p w:rsidR="00566E80" w:rsidRDefault="00566E80"/>
    <w:sectPr w:rsidR="00566E80" w:rsidSect="00F13F1F">
      <w:pgSz w:w="11906" w:h="16838"/>
      <w:pgMar w:top="568" w:right="566"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4BA"/>
    <w:rsid w:val="00000813"/>
    <w:rsid w:val="000741BD"/>
    <w:rsid w:val="001C1CC1"/>
    <w:rsid w:val="002673F8"/>
    <w:rsid w:val="00284C11"/>
    <w:rsid w:val="002F2883"/>
    <w:rsid w:val="004904E3"/>
    <w:rsid w:val="004C73AC"/>
    <w:rsid w:val="00566E80"/>
    <w:rsid w:val="00592542"/>
    <w:rsid w:val="006115E1"/>
    <w:rsid w:val="0061534D"/>
    <w:rsid w:val="00646A78"/>
    <w:rsid w:val="00686306"/>
    <w:rsid w:val="006D0444"/>
    <w:rsid w:val="007F1E80"/>
    <w:rsid w:val="00853AC2"/>
    <w:rsid w:val="008A0B8A"/>
    <w:rsid w:val="008D6CD9"/>
    <w:rsid w:val="008F00A3"/>
    <w:rsid w:val="00900FC5"/>
    <w:rsid w:val="009C74BA"/>
    <w:rsid w:val="009E0A2E"/>
    <w:rsid w:val="00A32B42"/>
    <w:rsid w:val="00C800B3"/>
    <w:rsid w:val="00CE5C67"/>
    <w:rsid w:val="00D52439"/>
    <w:rsid w:val="00D661D5"/>
    <w:rsid w:val="00DD23F2"/>
    <w:rsid w:val="00F13F1F"/>
    <w:rsid w:val="00F27B2B"/>
    <w:rsid w:val="00F30024"/>
    <w:rsid w:val="00F75D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C74BA"/>
    <w:pPr>
      <w:spacing w:after="200" w:line="276" w:lineRule="auto"/>
    </w:pPr>
    <w:rPr>
      <w:rFonts w:ascii="Calibri" w:hAnsi="Calibri"/>
      <w:lang w:eastAsia="en-US"/>
    </w:rPr>
  </w:style>
  <w:style w:type="paragraph" w:styleId="Heading1">
    <w:name w:val="heading 1"/>
    <w:basedOn w:val="Normal"/>
    <w:next w:val="Normal"/>
    <w:link w:val="Heading1Char"/>
    <w:uiPriority w:val="99"/>
    <w:qFormat/>
    <w:rsid w:val="00A32B42"/>
    <w:pPr>
      <w:keepNext/>
      <w:widowControl w:val="0"/>
      <w:spacing w:after="0" w:line="240" w:lineRule="auto"/>
      <w:ind w:left="640" w:right="2600"/>
      <w:outlineLvl w:val="0"/>
    </w:pPr>
    <w:rPr>
      <w:rFonts w:ascii="Times New Roman" w:hAnsi="Times New Roman"/>
      <w:sz w:val="24"/>
      <w:szCs w:val="20"/>
      <w:lang w:eastAsia="ru-RU"/>
    </w:rPr>
  </w:style>
  <w:style w:type="paragraph" w:styleId="Heading2">
    <w:name w:val="heading 2"/>
    <w:basedOn w:val="Normal"/>
    <w:next w:val="Normal"/>
    <w:link w:val="Heading2Char"/>
    <w:uiPriority w:val="99"/>
    <w:qFormat/>
    <w:rsid w:val="00A32B42"/>
    <w:pPr>
      <w:keepNext/>
      <w:widowControl w:val="0"/>
      <w:spacing w:after="40" w:line="240" w:lineRule="auto"/>
      <w:outlineLvl w:val="1"/>
    </w:pPr>
    <w:rPr>
      <w:rFonts w:ascii="Times New Roman" w:hAnsi="Times New Roman"/>
      <w:sz w:val="24"/>
      <w:szCs w:val="20"/>
      <w:lang w:eastAsia="ru-RU"/>
    </w:rPr>
  </w:style>
  <w:style w:type="paragraph" w:styleId="Heading3">
    <w:name w:val="heading 3"/>
    <w:basedOn w:val="Normal"/>
    <w:next w:val="Normal"/>
    <w:link w:val="Heading3Char"/>
    <w:uiPriority w:val="99"/>
    <w:qFormat/>
    <w:rsid w:val="00A32B42"/>
    <w:pPr>
      <w:keepNext/>
      <w:widowControl w:val="0"/>
      <w:spacing w:after="0" w:line="240" w:lineRule="auto"/>
      <w:jc w:val="center"/>
      <w:outlineLvl w:val="2"/>
    </w:pPr>
    <w:rPr>
      <w:rFonts w:ascii="Times New Roman" w:hAnsi="Times New Roman"/>
      <w:b/>
      <w:sz w:val="28"/>
      <w:szCs w:val="20"/>
      <w:lang w:eastAsia="ru-RU"/>
    </w:rPr>
  </w:style>
  <w:style w:type="paragraph" w:styleId="Heading4">
    <w:name w:val="heading 4"/>
    <w:basedOn w:val="Normal"/>
    <w:next w:val="Normal"/>
    <w:link w:val="Heading4Char"/>
    <w:uiPriority w:val="99"/>
    <w:qFormat/>
    <w:rsid w:val="00A32B42"/>
    <w:pPr>
      <w:keepNext/>
      <w:widowControl w:val="0"/>
      <w:spacing w:after="0" w:line="240" w:lineRule="auto"/>
      <w:ind w:left="3544"/>
      <w:outlineLvl w:val="3"/>
    </w:pPr>
    <w:rPr>
      <w:rFonts w:ascii="Times New Roman" w:hAnsi="Times New Roman"/>
      <w:sz w:val="24"/>
      <w:szCs w:val="20"/>
      <w:lang w:eastAsia="ru-RU"/>
    </w:rPr>
  </w:style>
  <w:style w:type="paragraph" w:styleId="Heading5">
    <w:name w:val="heading 5"/>
    <w:basedOn w:val="Normal"/>
    <w:next w:val="Normal"/>
    <w:link w:val="Heading5Char"/>
    <w:uiPriority w:val="99"/>
    <w:qFormat/>
    <w:rsid w:val="00A32B42"/>
    <w:pPr>
      <w:keepNext/>
      <w:widowControl w:val="0"/>
      <w:spacing w:after="0" w:line="240" w:lineRule="auto"/>
      <w:ind w:left="567" w:right="4953"/>
      <w:outlineLvl w:val="4"/>
    </w:pPr>
    <w:rPr>
      <w:rFonts w:ascii="Times New Roman" w:hAnsi="Times New Roman"/>
      <w:sz w:val="24"/>
      <w:szCs w:val="20"/>
      <w:lang w:eastAsia="ru-RU"/>
    </w:rPr>
  </w:style>
  <w:style w:type="paragraph" w:styleId="Heading6">
    <w:name w:val="heading 6"/>
    <w:basedOn w:val="Normal"/>
    <w:next w:val="Normal"/>
    <w:link w:val="Heading6Char"/>
    <w:uiPriority w:val="99"/>
    <w:qFormat/>
    <w:rsid w:val="00A32B42"/>
    <w:pPr>
      <w:keepNext/>
      <w:widowControl w:val="0"/>
      <w:spacing w:after="0" w:line="240" w:lineRule="auto"/>
      <w:ind w:left="567" w:right="2600"/>
      <w:jc w:val="center"/>
      <w:outlineLvl w:val="5"/>
    </w:pPr>
    <w:rPr>
      <w:rFonts w:ascii="Times New Roman" w:hAnsi="Times New Roman"/>
      <w:sz w:val="24"/>
      <w:szCs w:val="20"/>
      <w:lang w:eastAsia="ru-RU"/>
    </w:rPr>
  </w:style>
  <w:style w:type="paragraph" w:styleId="Heading7">
    <w:name w:val="heading 7"/>
    <w:basedOn w:val="Normal"/>
    <w:next w:val="Normal"/>
    <w:link w:val="Heading7Char"/>
    <w:uiPriority w:val="99"/>
    <w:qFormat/>
    <w:rsid w:val="00A32B42"/>
    <w:pPr>
      <w:keepNext/>
      <w:widowControl w:val="0"/>
      <w:spacing w:after="0" w:line="240" w:lineRule="auto"/>
      <w:ind w:left="160"/>
      <w:jc w:val="center"/>
      <w:outlineLvl w:val="6"/>
    </w:pPr>
    <w:rPr>
      <w:rFonts w:ascii="Times New Roman" w:hAnsi="Times New Roman"/>
      <w:b/>
      <w:sz w:val="28"/>
      <w:szCs w:val="20"/>
      <w:lang w:eastAsia="ru-RU"/>
    </w:rPr>
  </w:style>
  <w:style w:type="paragraph" w:styleId="Heading8">
    <w:name w:val="heading 8"/>
    <w:basedOn w:val="Normal"/>
    <w:next w:val="Normal"/>
    <w:link w:val="Heading8Char"/>
    <w:uiPriority w:val="99"/>
    <w:qFormat/>
    <w:rsid w:val="00A32B42"/>
    <w:pPr>
      <w:keepNext/>
      <w:widowControl w:val="0"/>
      <w:spacing w:after="0" w:line="240" w:lineRule="auto"/>
      <w:jc w:val="right"/>
      <w:outlineLvl w:val="7"/>
    </w:pPr>
    <w:rPr>
      <w:rFonts w:ascii="Times New Roman" w:hAnsi="Times New Roman"/>
      <w:sz w:val="24"/>
      <w:szCs w:val="20"/>
      <w:lang w:eastAsia="ru-RU"/>
    </w:rPr>
  </w:style>
  <w:style w:type="paragraph" w:styleId="Heading9">
    <w:name w:val="heading 9"/>
    <w:basedOn w:val="Normal"/>
    <w:next w:val="Normal"/>
    <w:link w:val="Heading9Char"/>
    <w:uiPriority w:val="99"/>
    <w:qFormat/>
    <w:rsid w:val="00A32B42"/>
    <w:pPr>
      <w:keepNext/>
      <w:widowControl w:val="0"/>
      <w:spacing w:after="0" w:line="240" w:lineRule="auto"/>
      <w:ind w:left="2000"/>
      <w:jc w:val="right"/>
      <w:outlineLvl w:val="8"/>
    </w:pPr>
    <w:rPr>
      <w:rFonts w:ascii="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2B42"/>
    <w:rPr>
      <w:rFonts w:cs="Times New Roman"/>
      <w:snapToGrid w:val="0"/>
      <w:sz w:val="24"/>
    </w:rPr>
  </w:style>
  <w:style w:type="character" w:customStyle="1" w:styleId="Heading2Char">
    <w:name w:val="Heading 2 Char"/>
    <w:basedOn w:val="DefaultParagraphFont"/>
    <w:link w:val="Heading2"/>
    <w:uiPriority w:val="99"/>
    <w:locked/>
    <w:rsid w:val="00A32B42"/>
    <w:rPr>
      <w:rFonts w:cs="Times New Roman"/>
      <w:snapToGrid w:val="0"/>
      <w:sz w:val="24"/>
    </w:rPr>
  </w:style>
  <w:style w:type="character" w:customStyle="1" w:styleId="Heading3Char">
    <w:name w:val="Heading 3 Char"/>
    <w:basedOn w:val="DefaultParagraphFont"/>
    <w:link w:val="Heading3"/>
    <w:uiPriority w:val="99"/>
    <w:locked/>
    <w:rsid w:val="00A32B42"/>
    <w:rPr>
      <w:rFonts w:cs="Times New Roman"/>
      <w:b/>
      <w:snapToGrid w:val="0"/>
      <w:sz w:val="28"/>
    </w:rPr>
  </w:style>
  <w:style w:type="character" w:customStyle="1" w:styleId="Heading4Char">
    <w:name w:val="Heading 4 Char"/>
    <w:basedOn w:val="DefaultParagraphFont"/>
    <w:link w:val="Heading4"/>
    <w:uiPriority w:val="99"/>
    <w:locked/>
    <w:rsid w:val="00A32B42"/>
    <w:rPr>
      <w:rFonts w:cs="Times New Roman"/>
      <w:snapToGrid w:val="0"/>
      <w:sz w:val="24"/>
    </w:rPr>
  </w:style>
  <w:style w:type="character" w:customStyle="1" w:styleId="Heading5Char">
    <w:name w:val="Heading 5 Char"/>
    <w:basedOn w:val="DefaultParagraphFont"/>
    <w:link w:val="Heading5"/>
    <w:uiPriority w:val="99"/>
    <w:locked/>
    <w:rsid w:val="00A32B42"/>
    <w:rPr>
      <w:rFonts w:cs="Times New Roman"/>
      <w:snapToGrid w:val="0"/>
      <w:sz w:val="24"/>
    </w:rPr>
  </w:style>
  <w:style w:type="character" w:customStyle="1" w:styleId="Heading6Char">
    <w:name w:val="Heading 6 Char"/>
    <w:basedOn w:val="DefaultParagraphFont"/>
    <w:link w:val="Heading6"/>
    <w:uiPriority w:val="99"/>
    <w:locked/>
    <w:rsid w:val="00A32B42"/>
    <w:rPr>
      <w:rFonts w:cs="Times New Roman"/>
      <w:snapToGrid w:val="0"/>
      <w:sz w:val="24"/>
    </w:rPr>
  </w:style>
  <w:style w:type="character" w:customStyle="1" w:styleId="Heading7Char">
    <w:name w:val="Heading 7 Char"/>
    <w:basedOn w:val="DefaultParagraphFont"/>
    <w:link w:val="Heading7"/>
    <w:uiPriority w:val="99"/>
    <w:locked/>
    <w:rsid w:val="00A32B42"/>
    <w:rPr>
      <w:rFonts w:cs="Times New Roman"/>
      <w:b/>
      <w:snapToGrid w:val="0"/>
      <w:sz w:val="28"/>
    </w:rPr>
  </w:style>
  <w:style w:type="character" w:customStyle="1" w:styleId="Heading8Char">
    <w:name w:val="Heading 8 Char"/>
    <w:basedOn w:val="DefaultParagraphFont"/>
    <w:link w:val="Heading8"/>
    <w:uiPriority w:val="99"/>
    <w:locked/>
    <w:rsid w:val="00A32B42"/>
    <w:rPr>
      <w:rFonts w:cs="Times New Roman"/>
      <w:snapToGrid w:val="0"/>
      <w:sz w:val="24"/>
    </w:rPr>
  </w:style>
  <w:style w:type="character" w:customStyle="1" w:styleId="Heading9Char">
    <w:name w:val="Heading 9 Char"/>
    <w:basedOn w:val="DefaultParagraphFont"/>
    <w:link w:val="Heading9"/>
    <w:uiPriority w:val="99"/>
    <w:locked/>
    <w:rsid w:val="00A32B42"/>
    <w:rPr>
      <w:rFonts w:cs="Times New Roman"/>
      <w:snapToGrid w:val="0"/>
      <w:sz w:val="24"/>
    </w:rPr>
  </w:style>
  <w:style w:type="paragraph" w:styleId="Caption">
    <w:name w:val="caption"/>
    <w:basedOn w:val="Normal"/>
    <w:next w:val="Normal"/>
    <w:uiPriority w:val="99"/>
    <w:qFormat/>
    <w:rsid w:val="00A32B42"/>
    <w:pPr>
      <w:widowControl w:val="0"/>
      <w:spacing w:after="0" w:line="240" w:lineRule="auto"/>
      <w:jc w:val="center"/>
    </w:pPr>
    <w:rPr>
      <w:rFonts w:ascii="Times New Roman" w:hAnsi="Times New Roman"/>
      <w:b/>
      <w:sz w:val="28"/>
      <w:szCs w:val="20"/>
      <w:lang w:eastAsia="ru-RU"/>
    </w:rPr>
  </w:style>
  <w:style w:type="paragraph" w:styleId="NoSpacing">
    <w:name w:val="No Spacing"/>
    <w:uiPriority w:val="99"/>
    <w:qFormat/>
    <w:rsid w:val="009C74BA"/>
    <w:rPr>
      <w:rFonts w:ascii="Calibri" w:hAnsi="Calibri"/>
      <w:lang w:eastAsia="en-US"/>
    </w:rPr>
  </w:style>
  <w:style w:type="paragraph" w:customStyle="1" w:styleId="a">
    <w:name w:val="Без интервала"/>
    <w:uiPriority w:val="99"/>
    <w:rsid w:val="00646A78"/>
    <w:pPr>
      <w:widowControl w:val="0"/>
      <w:autoSpaceDE w:val="0"/>
      <w:autoSpaceDN w:val="0"/>
      <w:adjustRightInd w:val="0"/>
    </w:pPr>
    <w:rPr>
      <w:sz w:val="20"/>
      <w:szCs w:val="20"/>
    </w:rPr>
  </w:style>
</w:styles>
</file>

<file path=word/webSettings.xml><?xml version="1.0" encoding="utf-8"?>
<w:webSettings xmlns:r="http://schemas.openxmlformats.org/officeDocument/2006/relationships" xmlns:w="http://schemas.openxmlformats.org/wordprocessingml/2006/main">
  <w:divs>
    <w:div w:id="9670796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4</Pages>
  <Words>1950</Words>
  <Characters>11118</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Директор</cp:lastModifiedBy>
  <cp:revision>7</cp:revision>
  <cp:lastPrinted>2020-02-08T15:45:00Z</cp:lastPrinted>
  <dcterms:created xsi:type="dcterms:W3CDTF">2014-09-13T07:31:00Z</dcterms:created>
  <dcterms:modified xsi:type="dcterms:W3CDTF">2020-02-08T15:53:00Z</dcterms:modified>
</cp:coreProperties>
</file>